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NoSpacing"/>
        <w:jc w:val="both"/>
        <w:rPr>
          <w:rFonts w:ascii="Arial" w:hAnsi="Arial" w:cs="Arial"/>
        </w:rPr>
      </w:pPr>
    </w:p>
    <w:p w14:paraId="2A85B1B1" w14:textId="77777777" w:rsidR="00311E1C" w:rsidRDefault="00311E1C" w:rsidP="00311E1C">
      <w:pPr>
        <w:pStyle w:val="NoSpacing"/>
        <w:jc w:val="both"/>
        <w:rPr>
          <w:rFonts w:ascii="Arial" w:hAnsi="Arial" w:cs="Arial"/>
        </w:rPr>
      </w:pPr>
    </w:p>
    <w:p w14:paraId="71E6E20E" w14:textId="77777777" w:rsidR="00311E1C" w:rsidRPr="00163795" w:rsidRDefault="00311E1C" w:rsidP="00311E1C">
      <w:pPr>
        <w:pStyle w:val="NoSpacing"/>
        <w:jc w:val="both"/>
        <w:rPr>
          <w:rFonts w:ascii="Arial" w:hAnsi="Arial" w:cs="Arial"/>
        </w:rPr>
      </w:pPr>
    </w:p>
    <w:p w14:paraId="090E1EED" w14:textId="44574F57" w:rsidR="00163795" w:rsidRPr="004C1979" w:rsidRDefault="004C1979" w:rsidP="004C1979">
      <w:pPr>
        <w:jc w:val="right"/>
        <w:rPr>
          <w:rFonts w:ascii="Arial" w:hAnsi="Arial" w:cs="Arial"/>
          <w:b/>
          <w:bCs/>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5449DB">
        <w:rPr>
          <w:rFonts w:ascii="Arial" w:hAnsi="Arial" w:cs="Arial"/>
          <w:b/>
          <w:bCs/>
          <w:sz w:val="22"/>
          <w:szCs w:val="22"/>
          <w:lang w:val="lt-LT"/>
        </w:rPr>
        <w:t>09-0</w:t>
      </w:r>
      <w:r w:rsidR="004116DB">
        <w:rPr>
          <w:rFonts w:ascii="Arial" w:hAnsi="Arial" w:cs="Arial"/>
          <w:b/>
          <w:bCs/>
          <w:sz w:val="22"/>
          <w:szCs w:val="22"/>
          <w:lang w:val="lt-LT"/>
        </w:rPr>
        <w:t>8</w:t>
      </w:r>
    </w:p>
    <w:p w14:paraId="7DC51A6C" w14:textId="77777777" w:rsidR="00163795" w:rsidRPr="00163795" w:rsidRDefault="00163795" w:rsidP="00163795">
      <w:pPr>
        <w:rPr>
          <w:rFonts w:ascii="Arial" w:hAnsi="Arial" w:cs="Arial"/>
          <w:sz w:val="22"/>
          <w:szCs w:val="22"/>
          <w:lang w:val="lt-LT"/>
        </w:rPr>
      </w:pPr>
    </w:p>
    <w:p w14:paraId="03C57EF6" w14:textId="77777777" w:rsidR="00163795" w:rsidRPr="00163795" w:rsidRDefault="00163795" w:rsidP="00163795">
      <w:pPr>
        <w:rPr>
          <w:rFonts w:ascii="Arial" w:hAnsi="Arial" w:cs="Arial"/>
          <w:sz w:val="22"/>
          <w:szCs w:val="22"/>
          <w:lang w:val="lt-LT"/>
        </w:rPr>
      </w:pPr>
    </w:p>
    <w:p w14:paraId="10BCE261" w14:textId="77777777" w:rsidR="00163795" w:rsidRDefault="00163795" w:rsidP="00163795">
      <w:pPr>
        <w:rPr>
          <w:rFonts w:ascii="Arial" w:hAnsi="Arial" w:cs="Arial"/>
          <w:b/>
          <w:bCs/>
          <w:sz w:val="22"/>
          <w:szCs w:val="22"/>
          <w:lang w:val="lt-LT"/>
        </w:rPr>
      </w:pPr>
    </w:p>
    <w:p w14:paraId="42A37426" w14:textId="0B4AD090" w:rsidR="004C1979" w:rsidRPr="00163795" w:rsidRDefault="004C1979" w:rsidP="004C1979">
      <w:pPr>
        <w:rPr>
          <w:rFonts w:ascii="Arial" w:hAnsi="Arial" w:cs="Arial"/>
          <w:b/>
          <w:bCs/>
          <w:sz w:val="22"/>
          <w:szCs w:val="22"/>
          <w:lang w:val="lt-LT"/>
        </w:rPr>
      </w:pPr>
      <w:r w:rsidRPr="00163795">
        <w:rPr>
          <w:rFonts w:ascii="Arial" w:hAnsi="Arial" w:cs="Arial"/>
          <w:b/>
          <w:bCs/>
          <w:sz w:val="22"/>
          <w:szCs w:val="22"/>
          <w:lang w:val="lt-LT"/>
        </w:rPr>
        <w:t>DĖL PIRKIMO DOKUMENTŲ PAAIŠKINIMO / PATIKSLINIMO</w:t>
      </w:r>
      <w:r>
        <w:rPr>
          <w:rFonts w:ascii="Arial" w:hAnsi="Arial" w:cs="Arial"/>
          <w:b/>
          <w:bCs/>
          <w:sz w:val="22"/>
          <w:szCs w:val="22"/>
          <w:lang w:val="lt-LT"/>
        </w:rPr>
        <w:t xml:space="preserve"> Nr.</w:t>
      </w:r>
      <w:r w:rsidR="00480610">
        <w:rPr>
          <w:rFonts w:ascii="Arial" w:hAnsi="Arial" w:cs="Arial"/>
          <w:b/>
          <w:bCs/>
          <w:sz w:val="22"/>
          <w:szCs w:val="22"/>
          <w:lang w:val="lt-LT"/>
        </w:rPr>
        <w:t xml:space="preserve"> </w:t>
      </w:r>
      <w:r w:rsidR="005449DB">
        <w:rPr>
          <w:rFonts w:ascii="Arial" w:hAnsi="Arial" w:cs="Arial"/>
          <w:b/>
          <w:bCs/>
          <w:sz w:val="22"/>
          <w:szCs w:val="22"/>
          <w:lang w:val="lt-LT"/>
        </w:rPr>
        <w:t>5</w:t>
      </w:r>
    </w:p>
    <w:p w14:paraId="1AB90FC5" w14:textId="77777777" w:rsidR="00163795" w:rsidRPr="00163795" w:rsidRDefault="00163795" w:rsidP="00163795">
      <w:pPr>
        <w:rPr>
          <w:rFonts w:ascii="Arial" w:hAnsi="Arial" w:cs="Arial"/>
          <w:sz w:val="22"/>
          <w:szCs w:val="22"/>
          <w:lang w:val="lt-LT"/>
        </w:rPr>
      </w:pPr>
    </w:p>
    <w:p w14:paraId="489EA8E5" w14:textId="71F09ACC" w:rsidR="00163795" w:rsidRPr="00163795" w:rsidRDefault="00163795" w:rsidP="00E8158A">
      <w:pPr>
        <w:pStyle w:val="BodyText"/>
        <w:ind w:firstLine="360"/>
        <w:jc w:val="both"/>
        <w:rPr>
          <w:rFonts w:ascii="Arial" w:hAnsi="Arial" w:cs="Arial"/>
          <w:sz w:val="22"/>
          <w:szCs w:val="22"/>
        </w:rPr>
      </w:pPr>
      <w:r w:rsidRPr="00163795">
        <w:rPr>
          <w:rFonts w:ascii="Arial" w:hAnsi="Arial" w:cs="Arial"/>
          <w:bCs/>
          <w:sz w:val="22"/>
          <w:szCs w:val="22"/>
        </w:rPr>
        <w:t xml:space="preserve">Akcinė bendrovė </w:t>
      </w:r>
      <w:r w:rsidR="00C1542C">
        <w:rPr>
          <w:rFonts w:ascii="Arial" w:hAnsi="Arial" w:cs="Arial"/>
          <w:bCs/>
          <w:sz w:val="22"/>
          <w:szCs w:val="22"/>
        </w:rPr>
        <w:t>„</w:t>
      </w:r>
      <w:r w:rsidR="009633D2">
        <w:rPr>
          <w:rFonts w:ascii="Arial" w:hAnsi="Arial" w:cs="Arial"/>
          <w:bCs/>
          <w:sz w:val="22"/>
          <w:szCs w:val="22"/>
        </w:rPr>
        <w:t>Via Lietuva</w:t>
      </w:r>
      <w:r w:rsidR="00C1542C">
        <w:rPr>
          <w:rFonts w:ascii="Arial" w:hAnsi="Arial" w:cs="Arial"/>
          <w:bCs/>
          <w:sz w:val="22"/>
          <w:szCs w:val="22"/>
        </w:rPr>
        <w:t>“</w:t>
      </w:r>
      <w:r w:rsidRPr="00163795">
        <w:rPr>
          <w:rFonts w:ascii="Arial" w:hAnsi="Arial" w:cs="Arial"/>
          <w:bCs/>
          <w:sz w:val="22"/>
          <w:szCs w:val="22"/>
        </w:rPr>
        <w:t xml:space="preserve"> </w:t>
      </w:r>
      <w:r w:rsidR="00410FE7">
        <w:rPr>
          <w:rFonts w:ascii="Arial" w:hAnsi="Arial" w:cs="Arial"/>
          <w:bCs/>
          <w:sz w:val="22"/>
          <w:szCs w:val="22"/>
        </w:rPr>
        <w:t xml:space="preserve">(toliau – Perkančioji organizacija) </w:t>
      </w:r>
      <w:r w:rsidRPr="00163795">
        <w:rPr>
          <w:rFonts w:ascii="Arial" w:hAnsi="Arial" w:cs="Arial"/>
          <w:bCs/>
          <w:sz w:val="22"/>
          <w:szCs w:val="22"/>
        </w:rPr>
        <w:t>gavo suinteresuot</w:t>
      </w:r>
      <w:r w:rsidR="00C1542C">
        <w:rPr>
          <w:rFonts w:ascii="Arial" w:hAnsi="Arial" w:cs="Arial"/>
          <w:bCs/>
          <w:sz w:val="22"/>
          <w:szCs w:val="22"/>
        </w:rPr>
        <w:t>o</w:t>
      </w:r>
      <w:r w:rsidRPr="00163795">
        <w:rPr>
          <w:rFonts w:ascii="Arial" w:hAnsi="Arial" w:cs="Arial"/>
          <w:bCs/>
          <w:sz w:val="22"/>
          <w:szCs w:val="22"/>
        </w:rPr>
        <w:t xml:space="preserve"> tiekėj</w:t>
      </w:r>
      <w:r w:rsidR="009633D2">
        <w:rPr>
          <w:rFonts w:ascii="Arial" w:hAnsi="Arial" w:cs="Arial"/>
          <w:bCs/>
          <w:sz w:val="22"/>
          <w:szCs w:val="22"/>
        </w:rPr>
        <w:t>o</w:t>
      </w:r>
      <w:r w:rsidRPr="00163795">
        <w:rPr>
          <w:rFonts w:ascii="Arial" w:hAnsi="Arial" w:cs="Arial"/>
          <w:bCs/>
          <w:sz w:val="22"/>
          <w:szCs w:val="22"/>
        </w:rPr>
        <w:t xml:space="preserve"> klausim</w:t>
      </w:r>
      <w:r w:rsidR="009633D2">
        <w:rPr>
          <w:rFonts w:ascii="Arial" w:hAnsi="Arial" w:cs="Arial"/>
          <w:bCs/>
          <w:sz w:val="22"/>
          <w:szCs w:val="22"/>
        </w:rPr>
        <w:t>ą</w:t>
      </w:r>
      <w:r w:rsidRPr="00163795">
        <w:rPr>
          <w:rFonts w:ascii="Arial" w:hAnsi="Arial" w:cs="Arial"/>
          <w:bCs/>
          <w:sz w:val="22"/>
          <w:szCs w:val="22"/>
        </w:rPr>
        <w:t xml:space="preserve"> </w:t>
      </w:r>
      <w:r w:rsidRPr="00412094">
        <w:rPr>
          <w:rFonts w:ascii="Arial" w:hAnsi="Arial" w:cs="Arial"/>
          <w:bCs/>
          <w:sz w:val="22"/>
          <w:szCs w:val="22"/>
        </w:rPr>
        <w:t xml:space="preserve">dėl </w:t>
      </w:r>
      <w:r w:rsidR="00DD76A6" w:rsidRPr="00412094">
        <w:rPr>
          <w:rFonts w:ascii="Arial" w:hAnsi="Arial" w:cs="Arial"/>
          <w:bCs/>
          <w:sz w:val="22"/>
          <w:szCs w:val="22"/>
        </w:rPr>
        <w:t>vykdomo pirkimo</w:t>
      </w:r>
      <w:r w:rsidRPr="00163795">
        <w:rPr>
          <w:rFonts w:ascii="Arial" w:hAnsi="Arial" w:cs="Arial"/>
          <w:b/>
          <w:sz w:val="22"/>
          <w:szCs w:val="22"/>
        </w:rPr>
        <w:t xml:space="preserve"> </w:t>
      </w:r>
      <w:r w:rsidR="002C1B3B" w:rsidRPr="002C1B3B">
        <w:rPr>
          <w:rFonts w:ascii="Arial" w:hAnsi="Arial" w:cs="Arial"/>
          <w:b/>
          <w:bCs/>
          <w:sz w:val="22"/>
          <w:szCs w:val="22"/>
          <w:lang w:val="en-US"/>
        </w:rPr>
        <w:t>Valstybinės reikšmės krašto kelio Nr. 153 Joniškis–Žagarė–Naujoji Akmenė ruožo nuo 22,770 iki 26,750 km kapitalinis remontas, įrengiant taką</w:t>
      </w:r>
      <w:r w:rsidR="00804C67" w:rsidRPr="00804C67">
        <w:rPr>
          <w:rFonts w:ascii="Arial" w:hAnsi="Arial" w:cs="Arial"/>
          <w:b/>
          <w:bCs/>
          <w:sz w:val="22"/>
          <w:szCs w:val="22"/>
          <w:lang w:val="en-US"/>
        </w:rPr>
        <w:t xml:space="preserve"> </w:t>
      </w:r>
      <w:r w:rsidRPr="00804C67">
        <w:rPr>
          <w:rFonts w:ascii="Arial" w:hAnsi="Arial" w:cs="Arial"/>
          <w:sz w:val="22"/>
          <w:szCs w:val="22"/>
        </w:rPr>
        <w:t xml:space="preserve">(CVP IS </w:t>
      </w:r>
      <w:r w:rsidR="00A72F0E" w:rsidRPr="00804C67">
        <w:rPr>
          <w:rFonts w:ascii="Arial" w:hAnsi="Arial" w:cs="Arial"/>
          <w:sz w:val="22"/>
          <w:szCs w:val="22"/>
        </w:rPr>
        <w:t>ID</w:t>
      </w:r>
      <w:r w:rsidRPr="00804C67">
        <w:rPr>
          <w:rFonts w:ascii="Arial" w:hAnsi="Arial" w:cs="Arial"/>
          <w:sz w:val="22"/>
          <w:szCs w:val="22"/>
        </w:rPr>
        <w:t xml:space="preserve"> </w:t>
      </w:r>
      <w:r w:rsidR="002C1B3B" w:rsidRPr="002C1B3B">
        <w:rPr>
          <w:rFonts w:ascii="Arial" w:hAnsi="Arial" w:cs="Arial"/>
          <w:sz w:val="22"/>
          <w:szCs w:val="22"/>
          <w:lang w:val="en-US"/>
        </w:rPr>
        <w:t>3947844</w:t>
      </w:r>
      <w:r w:rsidR="00A3601F" w:rsidRPr="00804C67">
        <w:rPr>
          <w:rFonts w:ascii="Arial" w:hAnsi="Arial" w:cs="Arial"/>
          <w:bCs/>
          <w:sz w:val="22"/>
          <w:szCs w:val="22"/>
        </w:rPr>
        <w:t>),</w:t>
      </w:r>
      <w:r w:rsidRPr="00804C67">
        <w:rPr>
          <w:rFonts w:ascii="Arial" w:hAnsi="Arial" w:cs="Arial"/>
          <w:bCs/>
          <w:sz w:val="22"/>
          <w:szCs w:val="22"/>
        </w:rPr>
        <w:t xml:space="preserve"> </w:t>
      </w:r>
      <w:r w:rsidR="00A3601F" w:rsidRPr="00804C67">
        <w:rPr>
          <w:rFonts w:ascii="Arial" w:hAnsi="Arial" w:cs="Arial"/>
          <w:bCs/>
          <w:sz w:val="22"/>
          <w:szCs w:val="22"/>
        </w:rPr>
        <w:t>(</w:t>
      </w:r>
      <w:r w:rsidRPr="00804C67">
        <w:rPr>
          <w:rFonts w:ascii="Arial" w:hAnsi="Arial" w:cs="Arial"/>
          <w:bCs/>
          <w:sz w:val="22"/>
          <w:szCs w:val="22"/>
        </w:rPr>
        <w:t>toliau</w:t>
      </w:r>
      <w:r w:rsidRPr="00804C67">
        <w:rPr>
          <w:rFonts w:ascii="Arial" w:hAnsi="Arial" w:cs="Arial"/>
          <w:sz w:val="22"/>
          <w:szCs w:val="22"/>
        </w:rPr>
        <w:t xml:space="preserve"> – </w:t>
      </w:r>
      <w:r w:rsidRPr="00804C67">
        <w:rPr>
          <w:rFonts w:ascii="Arial" w:hAnsi="Arial" w:cs="Arial"/>
          <w:b/>
          <w:bCs/>
          <w:sz w:val="22"/>
          <w:szCs w:val="22"/>
        </w:rPr>
        <w:t>pirkimas</w:t>
      </w:r>
      <w:r w:rsidRPr="00804C67">
        <w:rPr>
          <w:rFonts w:ascii="Arial" w:hAnsi="Arial" w:cs="Arial"/>
          <w:sz w:val="22"/>
          <w:szCs w:val="22"/>
        </w:rPr>
        <w:t>),</w:t>
      </w:r>
      <w:r w:rsidRPr="00163795">
        <w:rPr>
          <w:rFonts w:ascii="Arial" w:hAnsi="Arial" w:cs="Arial"/>
          <w:sz w:val="22"/>
          <w:szCs w:val="22"/>
        </w:rPr>
        <w:t xml:space="preserve"> atliekamo </w:t>
      </w:r>
      <w:r w:rsidR="00E20027">
        <w:rPr>
          <w:rFonts w:ascii="Arial" w:hAnsi="Arial" w:cs="Arial"/>
          <w:sz w:val="22"/>
          <w:szCs w:val="22"/>
        </w:rPr>
        <w:t>tarptautinio</w:t>
      </w:r>
      <w:r w:rsidR="00C145F5">
        <w:rPr>
          <w:rFonts w:ascii="Arial" w:hAnsi="Arial" w:cs="Arial"/>
          <w:sz w:val="22"/>
          <w:szCs w:val="22"/>
        </w:rPr>
        <w:t xml:space="preserve"> </w:t>
      </w:r>
      <w:r w:rsidRPr="00163795">
        <w:rPr>
          <w:rFonts w:ascii="Arial" w:hAnsi="Arial" w:cs="Arial"/>
          <w:sz w:val="22"/>
          <w:szCs w:val="22"/>
        </w:rPr>
        <w:t>atviro konkurso būdu.</w:t>
      </w:r>
    </w:p>
    <w:p w14:paraId="09C2391A" w14:textId="23EBF086" w:rsidR="00163795" w:rsidRPr="00163795" w:rsidRDefault="00312795" w:rsidP="005C7790">
      <w:pPr>
        <w:ind w:firstLine="360"/>
        <w:jc w:val="both"/>
        <w:rPr>
          <w:rFonts w:ascii="Arial" w:hAnsi="Arial" w:cs="Arial"/>
          <w:sz w:val="22"/>
          <w:szCs w:val="22"/>
          <w:lang w:val="lt-LT"/>
        </w:rPr>
      </w:pPr>
      <w:r>
        <w:rPr>
          <w:rFonts w:ascii="Arial" w:hAnsi="Arial" w:cs="Arial"/>
          <w:sz w:val="22"/>
          <w:szCs w:val="22"/>
          <w:lang w:val="lt-LT"/>
        </w:rPr>
        <w:t>Perkančioji organizacija</w:t>
      </w:r>
      <w:r w:rsidR="00163795" w:rsidRPr="00163795">
        <w:rPr>
          <w:rFonts w:ascii="Arial" w:hAnsi="Arial" w:cs="Arial"/>
          <w:sz w:val="22"/>
          <w:szCs w:val="22"/>
          <w:lang w:val="lt-LT"/>
        </w:rPr>
        <w:t xml:space="preserve"> teikia suinteresuot</w:t>
      </w:r>
      <w:r w:rsidR="0095272C">
        <w:rPr>
          <w:rFonts w:ascii="Arial" w:hAnsi="Arial" w:cs="Arial"/>
          <w:sz w:val="22"/>
          <w:szCs w:val="22"/>
          <w:lang w:val="lt-LT"/>
        </w:rPr>
        <w:t>o</w:t>
      </w:r>
      <w:r w:rsidR="00163795" w:rsidRPr="00163795">
        <w:rPr>
          <w:rFonts w:ascii="Arial" w:hAnsi="Arial" w:cs="Arial"/>
          <w:sz w:val="22"/>
          <w:szCs w:val="22"/>
          <w:lang w:val="lt-LT"/>
        </w:rPr>
        <w:t xml:space="preserve"> tiekėj</w:t>
      </w:r>
      <w:r w:rsidR="0095272C">
        <w:rPr>
          <w:rFonts w:ascii="Arial" w:hAnsi="Arial" w:cs="Arial"/>
          <w:sz w:val="22"/>
          <w:szCs w:val="22"/>
          <w:lang w:val="lt-LT"/>
        </w:rPr>
        <w:t>o</w:t>
      </w:r>
      <w:r w:rsidR="00163795" w:rsidRPr="00163795">
        <w:rPr>
          <w:rFonts w:ascii="Arial" w:hAnsi="Arial" w:cs="Arial"/>
          <w:sz w:val="22"/>
          <w:szCs w:val="22"/>
          <w:lang w:val="lt-LT"/>
        </w:rPr>
        <w:t xml:space="preserve"> klausim</w:t>
      </w:r>
      <w:r w:rsidR="0095272C">
        <w:rPr>
          <w:rFonts w:ascii="Arial" w:hAnsi="Arial" w:cs="Arial"/>
          <w:sz w:val="22"/>
          <w:szCs w:val="22"/>
          <w:lang w:val="lt-LT"/>
        </w:rPr>
        <w:t>ą</w:t>
      </w:r>
      <w:r w:rsidR="00163795" w:rsidRPr="00163795">
        <w:rPr>
          <w:rFonts w:ascii="Arial" w:hAnsi="Arial" w:cs="Arial"/>
          <w:sz w:val="22"/>
          <w:szCs w:val="22"/>
          <w:lang w:val="lt-LT"/>
        </w:rPr>
        <w:t xml:space="preserve"> ir atsakym</w:t>
      </w:r>
      <w:r w:rsidR="0095272C">
        <w:rPr>
          <w:rFonts w:ascii="Arial" w:hAnsi="Arial" w:cs="Arial"/>
          <w:sz w:val="22"/>
          <w:szCs w:val="22"/>
          <w:lang w:val="lt-LT"/>
        </w:rPr>
        <w:t>ą</w:t>
      </w:r>
      <w:r w:rsidR="00163795" w:rsidRPr="00163795">
        <w:rPr>
          <w:rFonts w:ascii="Arial" w:hAnsi="Arial" w:cs="Arial"/>
          <w:sz w:val="22"/>
          <w:szCs w:val="22"/>
          <w:lang w:val="lt-LT"/>
        </w:rPr>
        <w:t xml:space="preserve"> į j</w:t>
      </w:r>
      <w:r w:rsidR="0095272C">
        <w:rPr>
          <w:rFonts w:ascii="Arial" w:hAnsi="Arial" w:cs="Arial"/>
          <w:sz w:val="22"/>
          <w:szCs w:val="22"/>
          <w:lang w:val="lt-LT"/>
        </w:rPr>
        <w:t>į</w:t>
      </w:r>
      <w:r w:rsidR="00163795" w:rsidRPr="00163795">
        <w:rPr>
          <w:rFonts w:ascii="Arial" w:hAnsi="Arial" w:cs="Arial"/>
          <w:sz w:val="22"/>
          <w:szCs w:val="22"/>
          <w:lang w:val="lt-LT"/>
        </w:rPr>
        <w:t>*:</w:t>
      </w:r>
    </w:p>
    <w:tbl>
      <w:tblPr>
        <w:tblStyle w:val="TableGrid"/>
        <w:tblW w:w="14879" w:type="dxa"/>
        <w:tblLayout w:type="fixed"/>
        <w:tblLook w:val="04A0" w:firstRow="1" w:lastRow="0" w:firstColumn="1" w:lastColumn="0" w:noHBand="0" w:noVBand="1"/>
      </w:tblPr>
      <w:tblGrid>
        <w:gridCol w:w="547"/>
        <w:gridCol w:w="9513"/>
        <w:gridCol w:w="4819"/>
      </w:tblGrid>
      <w:tr w:rsidR="00163795" w:rsidRPr="00163795" w14:paraId="785214EE" w14:textId="77777777" w:rsidTr="00466C47">
        <w:tc>
          <w:tcPr>
            <w:tcW w:w="547" w:type="dxa"/>
          </w:tcPr>
          <w:p w14:paraId="7B156119"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Eil. Nr.</w:t>
            </w:r>
          </w:p>
        </w:tc>
        <w:tc>
          <w:tcPr>
            <w:tcW w:w="9513" w:type="dxa"/>
          </w:tcPr>
          <w:p w14:paraId="7E3B074C"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Klausimas</w:t>
            </w:r>
            <w:r w:rsidRPr="00163795">
              <w:rPr>
                <w:rFonts w:ascii="Arial" w:hAnsi="Arial" w:cs="Arial"/>
                <w:b/>
                <w:bCs/>
                <w:i/>
                <w:iCs/>
                <w:sz w:val="22"/>
                <w:szCs w:val="22"/>
                <w:lang w:val="lt-LT"/>
              </w:rPr>
              <w:t>**</w:t>
            </w:r>
          </w:p>
        </w:tc>
        <w:tc>
          <w:tcPr>
            <w:tcW w:w="4819" w:type="dxa"/>
          </w:tcPr>
          <w:p w14:paraId="3993DB55"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Atsakymas</w:t>
            </w:r>
          </w:p>
        </w:tc>
      </w:tr>
      <w:tr w:rsidR="000653A1" w:rsidRPr="00CC78A1" w14:paraId="6CF8DE0F" w14:textId="77777777" w:rsidTr="00466C47">
        <w:tc>
          <w:tcPr>
            <w:tcW w:w="547" w:type="dxa"/>
          </w:tcPr>
          <w:p w14:paraId="7EAA53ED" w14:textId="0917905F" w:rsidR="000653A1" w:rsidRPr="00823F38" w:rsidRDefault="000653A1" w:rsidP="006817EA">
            <w:pPr>
              <w:jc w:val="center"/>
              <w:rPr>
                <w:rFonts w:ascii="Arial" w:hAnsi="Arial" w:cs="Arial"/>
                <w:sz w:val="22"/>
                <w:szCs w:val="22"/>
                <w:lang w:val="lt-LT"/>
              </w:rPr>
            </w:pPr>
            <w:r w:rsidRPr="00823F38">
              <w:rPr>
                <w:rFonts w:ascii="Arial" w:hAnsi="Arial" w:cs="Arial"/>
                <w:sz w:val="22"/>
                <w:szCs w:val="22"/>
                <w:lang w:val="lt-LT"/>
              </w:rPr>
              <w:t>1.</w:t>
            </w:r>
          </w:p>
        </w:tc>
        <w:tc>
          <w:tcPr>
            <w:tcW w:w="9513" w:type="dxa"/>
          </w:tcPr>
          <w:p w14:paraId="6762B437" w14:textId="2E713FF8" w:rsidR="00494A23" w:rsidRPr="003D7809" w:rsidRDefault="008F7559" w:rsidP="008F7559">
            <w:pPr>
              <w:jc w:val="both"/>
              <w:rPr>
                <w:rFonts w:ascii="Arial" w:hAnsi="Arial" w:cs="Arial"/>
                <w:sz w:val="22"/>
                <w:szCs w:val="22"/>
              </w:rPr>
            </w:pPr>
            <w:r w:rsidRPr="008F7559">
              <w:rPr>
                <w:rFonts w:ascii="Arial" w:hAnsi="Arial" w:cs="Arial"/>
                <w:sz w:val="22"/>
                <w:szCs w:val="22"/>
              </w:rPr>
              <w:t>1. 2025-08-29 Perkančiosios organizacijos pateiktame rašte ‚Dėl pirkimo dokumentų paaiškinimo / patikslinimo Nr. 4“ 13 klausime buvo prašoma nurodyti ar reikės dalį kelio ženklų montuoti ant apšvietimo atramų, jeigu taip pateikti darbų kiekius ir nurodyti poziciją kur įsivertinti šiuos darbus. Atsakydama į šį klausimą Perkančioji organizacija nurodė, kad projekte numatyta dalį kelio ženklų montuoti ant apšvietimo atramų. Šie darbai įvertinti DKŽ 7.1-7.4 eilutėse, tačiau DKŽ 7.1-7.4 eilutėse numatytas tik kelio ženklų atramų įrengimas ir kelio ženklų skydų montavimas prie vienstiebių ir dvistiebių atramų, o kelio ženklų skydų montavimas prie apšvietimo atramų nenumatytas. Prašome dar kartą pateikti kelio ženklų skydų montavimo prie apšvietimo atramų darbų kiekius ir nurodyti poziciją kur įsivertinti šiuos darbus.</w:t>
            </w:r>
            <w:r w:rsidRPr="008F7559">
              <w:rPr>
                <w:rFonts w:ascii="Arial" w:hAnsi="Arial" w:cs="Arial"/>
                <w:sz w:val="22"/>
                <w:szCs w:val="22"/>
              </w:rPr>
              <w:br/>
              <w:t>2. 2025-08-29 Perkančiosios organizacijos pateiktame rašte ‚Dėl pirkimo dokumentų paaiškinimo / patikslinimo Nr. 4“ 14 klausime buvo prašoma nurodyti ar reikės perstatyti esamą sferinį veidrodį, jeigu taip pateikti darbų kiekius ir nurodyti poziciją kur įsivertinti šiuos darbus. Atsakydama į šį klausimą Perkančioji organizacija nurodė, kad sferinis veidrodis perstatomas, kiekiai jau įtraukti: Demontavimas įvertinti DKŽ 1.12 eil. – įrengimas DKŽ 7.1 eil., tačiau DKŽ 1.12 eilutėje numatytas esamų kelio ženklų atramų išardymas ir išvežimas Užsakovui, o 7.1 eilutėje numatytas naujų kelio ženklų atramų pastatymas, o esamo sferinio veidrodžio nei demontavimas, nei įrengimas nenumatytas. Prašome dar kartą pateikti esamo sferinio veidrodžio demontavimo ir įrengimo darbų kiekius ir nurodyti poziciją kur įsivertinti šiuos darbus.</w:t>
            </w:r>
            <w:r w:rsidRPr="008F7559">
              <w:rPr>
                <w:rFonts w:ascii="Arial" w:hAnsi="Arial" w:cs="Arial"/>
                <w:sz w:val="22"/>
                <w:szCs w:val="22"/>
              </w:rPr>
              <w:br/>
              <w:t xml:space="preserve">3. 2025-08-29 Perkančiosios organizacijos pateiktame rašte ‚Dėl pirkimo dokumentų paaiškinimo / patikslinimo Nr. 4“ paskutiniame klausime buvo prašoma pakoreguoti pirkimo sąlygų 14 priedo susisiekimo dalies darbų kiekius kad jie atitiktų techniniame darbo projekte susisiekimo dalies </w:t>
            </w:r>
            <w:r w:rsidRPr="008F7559">
              <w:rPr>
                <w:rFonts w:ascii="Arial" w:hAnsi="Arial" w:cs="Arial"/>
                <w:sz w:val="22"/>
                <w:szCs w:val="22"/>
              </w:rPr>
              <w:lastRenderedPageBreak/>
              <w:t>suvestiniame darbų kiekių žiniaraštyje nurodytus (koreguojant darbų kiekius nurodyti ne mažiau kaip 3 skaičius po kablelio), nes Techninio darbo projekto susisiekimo dalies suvestiniame darbų kiekių žiniaraštyje nurodyti darbų kiekiai nesutampa su pirkimo sąlygų 14 priede (Darbų kiekių žiniaraščiai ir santrauka) nurodytais darbų kiekiais, o šiame priede kiekių negalima koreguoti, kadangi šis dokumentas yra užrakintas. Atsakydama į šį klausimą Perkančioji organizacija nurodė, kad Rangovas teikdamas kainos pasiūlymą turi užpildyti DKŽ 2 ct po kablelio tikslumu, tačiau klausime buvo prašoma pakoreguoti DKŽ ne kainų stulpelį iki ne mažiau kaip 3 skaičių po kablelio, o darbų kiekio stulpelį, nes pavyzdžiui projekto žiniaraštyje nurodyta įrengti 2,863 km atitvarų, o DKŽ - 2,86 km ir panašiai. Prašome dar kartą pakoreguoti pirkimo sąlygų 14 priedo susisiekimo dalies darbų kiekius kad jie atitiktų techniniame darbo projekte susisiekimo dalies suvestiniame darbų kiekių žiniaraštyje nurodytus (koreguojant darbų kiekius nurodyti ne mažiau kaip 3 skaičius po kablelio).</w:t>
            </w:r>
          </w:p>
        </w:tc>
        <w:tc>
          <w:tcPr>
            <w:tcW w:w="4819" w:type="dxa"/>
          </w:tcPr>
          <w:p w14:paraId="45D0CBB8" w14:textId="45D50B4C" w:rsidR="000653A1" w:rsidRPr="00477F87" w:rsidRDefault="006102ED" w:rsidP="00477F87">
            <w:pPr>
              <w:pStyle w:val="ListParagraph"/>
              <w:numPr>
                <w:ilvl w:val="0"/>
                <w:numId w:val="14"/>
              </w:numPr>
              <w:tabs>
                <w:tab w:val="left" w:pos="184"/>
                <w:tab w:val="left" w:pos="314"/>
              </w:tabs>
              <w:ind w:left="0" w:firstLine="30"/>
              <w:jc w:val="both"/>
              <w:rPr>
                <w:rFonts w:ascii="Arial" w:eastAsiaTheme="minorHAnsi" w:hAnsi="Arial" w:cs="Arial"/>
                <w:sz w:val="22"/>
                <w:szCs w:val="22"/>
              </w:rPr>
            </w:pPr>
            <w:r w:rsidRPr="008D13B1">
              <w:rPr>
                <w:rFonts w:ascii="Arial" w:eastAsiaTheme="minorHAnsi" w:hAnsi="Arial" w:cs="Arial"/>
                <w:sz w:val="22"/>
                <w:szCs w:val="22"/>
              </w:rPr>
              <w:lastRenderedPageBreak/>
              <w:t>Kelio ženklų ir jų skydų įrengimo vietos</w:t>
            </w:r>
            <w:r w:rsidRPr="00C93562">
              <w:rPr>
                <w:rFonts w:ascii="Arial" w:eastAsiaTheme="minorHAnsi" w:hAnsi="Arial" w:cs="Arial"/>
                <w:b/>
                <w:bCs/>
                <w:sz w:val="22"/>
                <w:szCs w:val="22"/>
              </w:rPr>
              <w:t xml:space="preserve"> </w:t>
            </w:r>
            <w:r w:rsidRPr="00477F87">
              <w:rPr>
                <w:rFonts w:ascii="Arial" w:eastAsiaTheme="minorHAnsi" w:hAnsi="Arial" w:cs="Arial"/>
                <w:sz w:val="22"/>
                <w:szCs w:val="22"/>
              </w:rPr>
              <w:t>parodytos brėžiniuo</w:t>
            </w:r>
            <w:r w:rsidR="00C93562" w:rsidRPr="00477F87">
              <w:rPr>
                <w:rFonts w:ascii="Arial" w:eastAsiaTheme="minorHAnsi" w:hAnsi="Arial" w:cs="Arial"/>
                <w:sz w:val="22"/>
                <w:szCs w:val="22"/>
              </w:rPr>
              <w:t xml:space="preserve">se. Visi šie projekto kiekiai įvertinti 7.1.-7-4 pozicijose (įskaitant skydus montuojamus ant vienstiebių apšvietimo atramų). </w:t>
            </w:r>
          </w:p>
          <w:p w14:paraId="3154C0B8" w14:textId="77777777" w:rsidR="006102ED" w:rsidRPr="00477F87" w:rsidRDefault="006102ED" w:rsidP="00477F87">
            <w:pPr>
              <w:tabs>
                <w:tab w:val="left" w:pos="184"/>
              </w:tabs>
              <w:jc w:val="both"/>
              <w:rPr>
                <w:rFonts w:ascii="Arial" w:hAnsi="Arial" w:cs="Arial"/>
                <w:sz w:val="22"/>
                <w:szCs w:val="22"/>
                <w:lang w:val="lt-LT"/>
              </w:rPr>
            </w:pPr>
          </w:p>
          <w:p w14:paraId="781A3219" w14:textId="77777777" w:rsidR="00C93562" w:rsidRPr="00477F87" w:rsidRDefault="00C93562" w:rsidP="00477F87">
            <w:pPr>
              <w:tabs>
                <w:tab w:val="left" w:pos="184"/>
              </w:tabs>
              <w:jc w:val="both"/>
              <w:rPr>
                <w:rFonts w:ascii="Arial" w:hAnsi="Arial" w:cs="Arial"/>
                <w:sz w:val="22"/>
                <w:szCs w:val="22"/>
                <w:lang w:val="lt-LT"/>
              </w:rPr>
            </w:pPr>
          </w:p>
          <w:p w14:paraId="08462417" w14:textId="77777777" w:rsidR="00A45EDC" w:rsidRPr="00477F87" w:rsidRDefault="00A45EDC" w:rsidP="00477F87">
            <w:pPr>
              <w:tabs>
                <w:tab w:val="left" w:pos="184"/>
              </w:tabs>
              <w:jc w:val="both"/>
              <w:rPr>
                <w:rFonts w:ascii="Arial" w:hAnsi="Arial" w:cs="Arial"/>
                <w:sz w:val="22"/>
                <w:szCs w:val="22"/>
                <w:lang w:val="lt-LT"/>
              </w:rPr>
            </w:pPr>
          </w:p>
          <w:p w14:paraId="796DAF34" w14:textId="77777777" w:rsidR="00A45EDC" w:rsidRPr="00477F87" w:rsidRDefault="00A45EDC" w:rsidP="00477F87">
            <w:pPr>
              <w:tabs>
                <w:tab w:val="left" w:pos="184"/>
              </w:tabs>
              <w:jc w:val="both"/>
              <w:rPr>
                <w:rFonts w:ascii="Arial" w:hAnsi="Arial" w:cs="Arial"/>
                <w:sz w:val="22"/>
                <w:szCs w:val="22"/>
                <w:lang w:val="lt-LT"/>
              </w:rPr>
            </w:pPr>
          </w:p>
          <w:p w14:paraId="5A3B86D2" w14:textId="00BDC97F" w:rsidR="00C93562" w:rsidRPr="00477F87" w:rsidRDefault="00C93562" w:rsidP="00477F87">
            <w:pPr>
              <w:pStyle w:val="ListParagraph"/>
              <w:numPr>
                <w:ilvl w:val="0"/>
                <w:numId w:val="14"/>
              </w:numPr>
              <w:tabs>
                <w:tab w:val="left" w:pos="184"/>
                <w:tab w:val="left" w:pos="314"/>
              </w:tabs>
              <w:ind w:left="30" w:firstLine="0"/>
              <w:jc w:val="both"/>
              <w:rPr>
                <w:rFonts w:ascii="Arial" w:eastAsiaTheme="minorHAnsi" w:hAnsi="Arial" w:cs="Arial"/>
                <w:sz w:val="22"/>
                <w:szCs w:val="22"/>
              </w:rPr>
            </w:pPr>
            <w:r w:rsidRPr="00477F87">
              <w:rPr>
                <w:rFonts w:ascii="Arial" w:eastAsiaTheme="minorHAnsi" w:hAnsi="Arial" w:cs="Arial"/>
                <w:sz w:val="22"/>
                <w:szCs w:val="22"/>
              </w:rPr>
              <w:t xml:space="preserve">Sferinio veidrodžio perstatymo darbus rangovas įsivertina </w:t>
            </w:r>
            <w:r w:rsidR="00B60A65" w:rsidRPr="00477F87">
              <w:rPr>
                <w:rFonts w:ascii="Arial" w:eastAsiaTheme="minorHAnsi" w:hAnsi="Arial" w:cs="Arial"/>
                <w:sz w:val="22"/>
                <w:szCs w:val="22"/>
              </w:rPr>
              <w:t xml:space="preserve">apžiūrėjus objektą vietoje, o darbų vykdymą </w:t>
            </w:r>
            <w:r w:rsidRPr="00477F87">
              <w:rPr>
                <w:rFonts w:ascii="Arial" w:eastAsiaTheme="minorHAnsi" w:hAnsi="Arial" w:cs="Arial"/>
                <w:sz w:val="22"/>
                <w:szCs w:val="22"/>
              </w:rPr>
              <w:t xml:space="preserve">pagal darbų technologijos projektą. Techniniame darbo projekte </w:t>
            </w:r>
            <w:r w:rsidRPr="00477F87">
              <w:rPr>
                <w:rFonts w:ascii="Arial" w:eastAsiaTheme="minorHAnsi" w:hAnsi="Arial" w:cs="Arial"/>
                <w:spacing w:val="-1"/>
              </w:rPr>
              <w:t>Sferinio veidrodžio perstatymo kiekiai į</w:t>
            </w:r>
            <w:r w:rsidR="00B60A65" w:rsidRPr="00477F87">
              <w:rPr>
                <w:rFonts w:ascii="Arial" w:eastAsiaTheme="minorHAnsi" w:hAnsi="Arial" w:cs="Arial"/>
                <w:spacing w:val="-1"/>
              </w:rPr>
              <w:t>traukti</w:t>
            </w:r>
            <w:r w:rsidRPr="00477F87">
              <w:rPr>
                <w:rFonts w:ascii="Arial" w:eastAsiaTheme="minorHAnsi" w:hAnsi="Arial" w:cs="Arial"/>
                <w:spacing w:val="-1"/>
              </w:rPr>
              <w:t xml:space="preserve">: Demontavimas įvertinti DKŽ 1.12 eil. - įrengimas DKŽ 7.1 eil. </w:t>
            </w:r>
          </w:p>
          <w:p w14:paraId="71F0E4EF" w14:textId="24C86C19" w:rsidR="00C93562" w:rsidRPr="00477F87" w:rsidRDefault="00C93562" w:rsidP="00477F87">
            <w:pPr>
              <w:pStyle w:val="ListParagraph"/>
              <w:tabs>
                <w:tab w:val="left" w:pos="184"/>
              </w:tabs>
              <w:jc w:val="both"/>
              <w:rPr>
                <w:rFonts w:ascii="Arial" w:eastAsiaTheme="minorHAnsi" w:hAnsi="Arial" w:cs="Arial"/>
                <w:sz w:val="22"/>
                <w:szCs w:val="22"/>
              </w:rPr>
            </w:pPr>
          </w:p>
          <w:p w14:paraId="391448D9" w14:textId="77777777" w:rsidR="00C93562" w:rsidRPr="00477F87" w:rsidRDefault="00C93562" w:rsidP="00477F87">
            <w:pPr>
              <w:tabs>
                <w:tab w:val="left" w:pos="184"/>
              </w:tabs>
              <w:jc w:val="both"/>
              <w:rPr>
                <w:rFonts w:ascii="Arial" w:hAnsi="Arial" w:cs="Arial"/>
                <w:sz w:val="22"/>
                <w:szCs w:val="22"/>
              </w:rPr>
            </w:pPr>
          </w:p>
          <w:p w14:paraId="4F066A00" w14:textId="728C8E31" w:rsidR="00B60A65" w:rsidRPr="00477F87" w:rsidRDefault="00BC65F0" w:rsidP="00477F87">
            <w:pPr>
              <w:pStyle w:val="ListParagraph"/>
              <w:numPr>
                <w:ilvl w:val="0"/>
                <w:numId w:val="14"/>
              </w:numPr>
              <w:tabs>
                <w:tab w:val="left" w:pos="184"/>
                <w:tab w:val="left" w:pos="314"/>
              </w:tabs>
              <w:ind w:left="0" w:firstLine="30"/>
              <w:jc w:val="both"/>
              <w:rPr>
                <w:rFonts w:ascii="Arial" w:eastAsiaTheme="minorHAnsi" w:hAnsi="Arial" w:cs="Arial"/>
                <w:sz w:val="22"/>
                <w:szCs w:val="22"/>
              </w:rPr>
            </w:pPr>
            <w:r>
              <w:rPr>
                <w:rFonts w:ascii="Arial" w:eastAsiaTheme="minorHAnsi" w:hAnsi="Arial" w:cs="Arial"/>
                <w:sz w:val="22"/>
                <w:szCs w:val="22"/>
              </w:rPr>
              <w:t>Patikslinome</w:t>
            </w:r>
            <w:r w:rsidR="0029574A">
              <w:rPr>
                <w:rFonts w:ascii="Arial" w:eastAsiaTheme="minorHAnsi" w:hAnsi="Arial" w:cs="Arial"/>
                <w:sz w:val="22"/>
                <w:szCs w:val="22"/>
              </w:rPr>
              <w:t xml:space="preserve"> </w:t>
            </w:r>
            <w:r>
              <w:rPr>
                <w:rFonts w:ascii="Arial" w:eastAsiaTheme="minorHAnsi" w:hAnsi="Arial" w:cs="Arial"/>
                <w:sz w:val="22"/>
                <w:szCs w:val="22"/>
              </w:rPr>
              <w:t xml:space="preserve">Darbų kiekių žiniaraštį ir </w:t>
            </w:r>
            <w:r w:rsidR="006868D6">
              <w:rPr>
                <w:rFonts w:ascii="Arial" w:eastAsiaTheme="minorHAnsi" w:hAnsi="Arial" w:cs="Arial"/>
                <w:sz w:val="22"/>
                <w:szCs w:val="22"/>
              </w:rPr>
              <w:t>pridedame aktualų SPS priedą Nr. 1</w:t>
            </w:r>
            <w:r w:rsidR="00DA075D">
              <w:rPr>
                <w:rFonts w:ascii="Arial" w:eastAsiaTheme="minorHAnsi" w:hAnsi="Arial" w:cs="Arial"/>
                <w:sz w:val="22"/>
                <w:szCs w:val="22"/>
              </w:rPr>
              <w:t>4</w:t>
            </w:r>
            <w:r w:rsidR="006868D6">
              <w:rPr>
                <w:rFonts w:ascii="Arial" w:eastAsiaTheme="minorHAnsi" w:hAnsi="Arial" w:cs="Arial"/>
                <w:sz w:val="22"/>
                <w:szCs w:val="22"/>
              </w:rPr>
              <w:t xml:space="preserve"> DKŽ.</w:t>
            </w:r>
          </w:p>
          <w:p w14:paraId="33CE3B95" w14:textId="7745E245" w:rsidR="00B60A65" w:rsidRPr="00477F87" w:rsidRDefault="00B60A65" w:rsidP="00477F87">
            <w:pPr>
              <w:pStyle w:val="ListParagraph"/>
              <w:tabs>
                <w:tab w:val="left" w:pos="184"/>
              </w:tabs>
              <w:jc w:val="both"/>
              <w:rPr>
                <w:rFonts w:ascii="Arial" w:eastAsiaTheme="minorHAnsi" w:hAnsi="Arial" w:cs="Arial"/>
                <w:sz w:val="22"/>
                <w:szCs w:val="22"/>
              </w:rPr>
            </w:pPr>
          </w:p>
          <w:p w14:paraId="5DE2171D" w14:textId="77777777" w:rsidR="00597ACF" w:rsidRDefault="00597ACF" w:rsidP="004D58B0">
            <w:pPr>
              <w:tabs>
                <w:tab w:val="left" w:pos="184"/>
              </w:tabs>
              <w:rPr>
                <w:rFonts w:ascii="Arial" w:hAnsi="Arial" w:cs="Arial"/>
                <w:b/>
                <w:bCs/>
                <w:sz w:val="22"/>
                <w:szCs w:val="22"/>
                <w:lang w:val="lt-LT"/>
              </w:rPr>
            </w:pPr>
          </w:p>
          <w:p w14:paraId="481A667D" w14:textId="77777777" w:rsidR="00597ACF" w:rsidRDefault="00597ACF" w:rsidP="004D58B0">
            <w:pPr>
              <w:tabs>
                <w:tab w:val="left" w:pos="184"/>
              </w:tabs>
              <w:rPr>
                <w:rFonts w:ascii="Arial" w:hAnsi="Arial" w:cs="Arial"/>
                <w:b/>
                <w:bCs/>
                <w:sz w:val="22"/>
                <w:szCs w:val="22"/>
                <w:lang w:val="lt-LT"/>
              </w:rPr>
            </w:pPr>
          </w:p>
          <w:p w14:paraId="5BCC47DE" w14:textId="77777777" w:rsidR="00597ACF" w:rsidRDefault="00597ACF" w:rsidP="004D58B0">
            <w:pPr>
              <w:tabs>
                <w:tab w:val="left" w:pos="184"/>
              </w:tabs>
              <w:rPr>
                <w:rFonts w:ascii="Arial" w:hAnsi="Arial" w:cs="Arial"/>
                <w:b/>
                <w:bCs/>
                <w:sz w:val="22"/>
                <w:szCs w:val="22"/>
                <w:lang w:val="lt-LT"/>
              </w:rPr>
            </w:pPr>
          </w:p>
          <w:p w14:paraId="302EB191" w14:textId="77777777" w:rsidR="00597ACF" w:rsidRDefault="00597ACF" w:rsidP="004D58B0">
            <w:pPr>
              <w:tabs>
                <w:tab w:val="left" w:pos="184"/>
              </w:tabs>
              <w:rPr>
                <w:rFonts w:ascii="Arial" w:hAnsi="Arial" w:cs="Arial"/>
                <w:b/>
                <w:bCs/>
                <w:sz w:val="22"/>
                <w:szCs w:val="22"/>
                <w:lang w:val="lt-LT"/>
              </w:rPr>
            </w:pPr>
          </w:p>
          <w:p w14:paraId="7274B3DA" w14:textId="77777777" w:rsidR="00597ACF" w:rsidRDefault="00597ACF" w:rsidP="004D58B0">
            <w:pPr>
              <w:tabs>
                <w:tab w:val="left" w:pos="184"/>
              </w:tabs>
              <w:rPr>
                <w:rFonts w:ascii="Arial" w:hAnsi="Arial" w:cs="Arial"/>
                <w:b/>
                <w:bCs/>
                <w:sz w:val="22"/>
                <w:szCs w:val="22"/>
                <w:lang w:val="lt-LT"/>
              </w:rPr>
            </w:pPr>
          </w:p>
          <w:p w14:paraId="50A3F56D" w14:textId="77777777" w:rsidR="00597ACF" w:rsidRDefault="00597ACF" w:rsidP="004D58B0">
            <w:pPr>
              <w:tabs>
                <w:tab w:val="left" w:pos="184"/>
              </w:tabs>
              <w:rPr>
                <w:rFonts w:ascii="Arial" w:hAnsi="Arial" w:cs="Arial"/>
                <w:b/>
                <w:bCs/>
                <w:sz w:val="22"/>
                <w:szCs w:val="22"/>
                <w:lang w:val="lt-LT"/>
              </w:rPr>
            </w:pPr>
          </w:p>
          <w:p w14:paraId="50A88B67" w14:textId="77777777" w:rsidR="00597ACF" w:rsidRPr="00163795" w:rsidRDefault="00597ACF" w:rsidP="00B60A65">
            <w:pPr>
              <w:tabs>
                <w:tab w:val="left" w:pos="184"/>
              </w:tabs>
              <w:rPr>
                <w:rFonts w:ascii="Arial" w:hAnsi="Arial" w:cs="Arial"/>
                <w:b/>
                <w:bCs/>
                <w:sz w:val="22"/>
                <w:szCs w:val="22"/>
                <w:lang w:val="lt-LT"/>
              </w:rPr>
            </w:pPr>
          </w:p>
        </w:tc>
      </w:tr>
    </w:tbl>
    <w:p w14:paraId="710F930C" w14:textId="77777777" w:rsidR="00163795" w:rsidRPr="00CE5747" w:rsidRDefault="00163795" w:rsidP="00163795">
      <w:pPr>
        <w:pStyle w:val="NoSpacing"/>
        <w:jc w:val="both"/>
        <w:rPr>
          <w:rFonts w:ascii="Arial" w:hAnsi="Arial" w:cs="Arial"/>
          <w:sz w:val="18"/>
          <w:szCs w:val="18"/>
        </w:rPr>
      </w:pPr>
      <w:r w:rsidRPr="00CE5747">
        <w:rPr>
          <w:rFonts w:ascii="Brush Script MT" w:hAnsi="Brush Script MT" w:cs="Arial"/>
          <w:sz w:val="18"/>
          <w:szCs w:val="18"/>
        </w:rPr>
        <w:lastRenderedPageBreak/>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Default="00163795" w:rsidP="00163795">
      <w:pPr>
        <w:pStyle w:val="NoSpacing"/>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p w14:paraId="7A8CE0FB" w14:textId="77777777" w:rsidR="006868D6" w:rsidRDefault="006868D6" w:rsidP="00163795">
      <w:pPr>
        <w:pStyle w:val="NoSpacing"/>
        <w:jc w:val="both"/>
        <w:rPr>
          <w:rFonts w:ascii="Arial" w:hAnsi="Arial" w:cs="Arial"/>
          <w:sz w:val="18"/>
          <w:szCs w:val="18"/>
        </w:rPr>
      </w:pPr>
    </w:p>
    <w:p w14:paraId="58DFBB43" w14:textId="191A95E2" w:rsidR="006868D6" w:rsidRDefault="006868D6" w:rsidP="00163795">
      <w:pPr>
        <w:pStyle w:val="NoSpacing"/>
        <w:jc w:val="both"/>
        <w:rPr>
          <w:rFonts w:ascii="Arial" w:hAnsi="Arial" w:cs="Arial"/>
          <w:sz w:val="18"/>
          <w:szCs w:val="18"/>
        </w:rPr>
      </w:pPr>
      <w:r>
        <w:rPr>
          <w:rFonts w:ascii="Arial" w:hAnsi="Arial" w:cs="Arial"/>
          <w:sz w:val="18"/>
          <w:szCs w:val="18"/>
        </w:rPr>
        <w:t>PRIDEDAMA.</w:t>
      </w:r>
    </w:p>
    <w:p w14:paraId="65F7E37D" w14:textId="1B9326A1" w:rsidR="006868D6" w:rsidRPr="006868D6" w:rsidRDefault="006868D6" w:rsidP="006868D6">
      <w:pPr>
        <w:pStyle w:val="NoSpacing"/>
        <w:numPr>
          <w:ilvl w:val="0"/>
          <w:numId w:val="17"/>
        </w:numPr>
        <w:jc w:val="both"/>
        <w:rPr>
          <w:rFonts w:ascii="Arial" w:hAnsi="Arial" w:cs="Arial"/>
          <w:sz w:val="20"/>
          <w:szCs w:val="20"/>
        </w:rPr>
      </w:pPr>
      <w:r w:rsidRPr="006868D6">
        <w:rPr>
          <w:rFonts w:ascii="Arial" w:hAnsi="Arial" w:cs="Arial"/>
          <w:sz w:val="20"/>
          <w:szCs w:val="20"/>
        </w:rPr>
        <w:t>SPS priedas Nr. 1</w:t>
      </w:r>
      <w:r w:rsidR="0029574A">
        <w:rPr>
          <w:rFonts w:ascii="Arial" w:hAnsi="Arial" w:cs="Arial"/>
          <w:sz w:val="20"/>
          <w:szCs w:val="20"/>
        </w:rPr>
        <w:t>4</w:t>
      </w:r>
      <w:r w:rsidRPr="006868D6">
        <w:rPr>
          <w:rFonts w:ascii="Arial" w:hAnsi="Arial" w:cs="Arial"/>
          <w:sz w:val="20"/>
          <w:szCs w:val="20"/>
        </w:rPr>
        <w:t xml:space="preserve"> DKŽ.</w:t>
      </w:r>
    </w:p>
    <w:sectPr w:rsidR="006868D6" w:rsidRPr="006868D6" w:rsidSect="00466C47">
      <w:headerReference w:type="default" r:id="rId10"/>
      <w:footerReference w:type="default" r:id="rId11"/>
      <w:pgSz w:w="16838" w:h="11906" w:orient="landscape"/>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59C63" w14:textId="77777777" w:rsidR="00EA4704" w:rsidRDefault="00EA4704">
      <w:r>
        <w:separator/>
      </w:r>
    </w:p>
  </w:endnote>
  <w:endnote w:type="continuationSeparator" w:id="0">
    <w:p w14:paraId="549F2C32" w14:textId="77777777" w:rsidR="00EA4704" w:rsidRDefault="00EA4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r>
      <w:rPr>
        <w:rFonts w:ascii="Arial" w:hAnsi="Arial"/>
        <w:color w:val="C0C0C0"/>
        <w:sz w:val="14"/>
        <w:szCs w:val="14"/>
      </w:rPr>
      <w:t>ėtojo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5E9FD" w14:textId="77777777" w:rsidR="00EA4704" w:rsidRDefault="00EA4704">
      <w:r>
        <w:separator/>
      </w:r>
    </w:p>
  </w:footnote>
  <w:footnote w:type="continuationSeparator" w:id="0">
    <w:p w14:paraId="4FF7109F" w14:textId="77777777" w:rsidR="00EA4704" w:rsidRDefault="00EA4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298"/>
    <w:multiLevelType w:val="hybridMultilevel"/>
    <w:tmpl w:val="BF5EF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A03A04"/>
    <w:multiLevelType w:val="hybridMultilevel"/>
    <w:tmpl w:val="FAE4A7B4"/>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1540DA"/>
    <w:multiLevelType w:val="hybridMultilevel"/>
    <w:tmpl w:val="9FC6DB44"/>
    <w:lvl w:ilvl="0" w:tplc="653624D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6F36B5"/>
    <w:multiLevelType w:val="hybridMultilevel"/>
    <w:tmpl w:val="A0C067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FB0553A"/>
    <w:multiLevelType w:val="multilevel"/>
    <w:tmpl w:val="08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1457ECB"/>
    <w:multiLevelType w:val="multilevel"/>
    <w:tmpl w:val="E0AA71D6"/>
    <w:lvl w:ilvl="0">
      <w:start w:val="1"/>
      <w:numFmt w:val="decimal"/>
      <w:lvlText w:val="%1."/>
      <w:lvlJc w:val="left"/>
      <w:pPr>
        <w:ind w:left="643" w:hanging="360"/>
      </w:pPr>
      <w:rPr>
        <w:rFonts w:ascii="Times New Roman" w:eastAsia="Times New Roman" w:hAnsi="Times New Roman" w:cs="Times New Roman"/>
      </w:rPr>
    </w:lvl>
    <w:lvl w:ilvl="1">
      <w:start w:val="1"/>
      <w:numFmt w:val="decimal"/>
      <w:isLgl/>
      <w:lvlText w:val="%1.%2."/>
      <w:lvlJc w:val="left"/>
      <w:pPr>
        <w:ind w:left="763" w:hanging="48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9" w15:restartNumberingAfterBreak="0">
    <w:nsid w:val="554D33FB"/>
    <w:multiLevelType w:val="hybridMultilevel"/>
    <w:tmpl w:val="5C0A5D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64B3407"/>
    <w:multiLevelType w:val="hybridMultilevel"/>
    <w:tmpl w:val="FCD05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7046CC1"/>
    <w:multiLevelType w:val="hybridMultilevel"/>
    <w:tmpl w:val="509A8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D672A8"/>
    <w:multiLevelType w:val="multilevel"/>
    <w:tmpl w:val="D1B2297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3" w15:restartNumberingAfterBreak="0">
    <w:nsid w:val="5E263504"/>
    <w:multiLevelType w:val="hybridMultilevel"/>
    <w:tmpl w:val="8E2CB4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5049FA"/>
    <w:multiLevelType w:val="multilevel"/>
    <w:tmpl w:val="B838F47E"/>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4DB7CCB"/>
    <w:multiLevelType w:val="multilevel"/>
    <w:tmpl w:val="0FE05D8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6"/>
  </w:num>
  <w:num w:numId="2" w16cid:durableId="1416242371">
    <w:abstractNumId w:val="16"/>
  </w:num>
  <w:num w:numId="3" w16cid:durableId="2060394811">
    <w:abstractNumId w:val="3"/>
  </w:num>
  <w:num w:numId="4" w16cid:durableId="268586295">
    <w:abstractNumId w:val="1"/>
  </w:num>
  <w:num w:numId="5" w16cid:durableId="49039935">
    <w:abstractNumId w:val="11"/>
  </w:num>
  <w:num w:numId="6" w16cid:durableId="546793027">
    <w:abstractNumId w:val="12"/>
  </w:num>
  <w:num w:numId="7" w16cid:durableId="158235238">
    <w:abstractNumId w:val="10"/>
  </w:num>
  <w:num w:numId="8" w16cid:durableId="6073480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0818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212699">
    <w:abstractNumId w:val="15"/>
  </w:num>
  <w:num w:numId="11" w16cid:durableId="963853461">
    <w:abstractNumId w:val="14"/>
  </w:num>
  <w:num w:numId="12" w16cid:durableId="959339825">
    <w:abstractNumId w:val="4"/>
  </w:num>
  <w:num w:numId="13" w16cid:durableId="1113284866">
    <w:abstractNumId w:val="8"/>
  </w:num>
  <w:num w:numId="14" w16cid:durableId="447698431">
    <w:abstractNumId w:val="13"/>
  </w:num>
  <w:num w:numId="15" w16cid:durableId="1259482140">
    <w:abstractNumId w:val="0"/>
  </w:num>
  <w:num w:numId="16" w16cid:durableId="238560683">
    <w:abstractNumId w:val="5"/>
  </w:num>
  <w:num w:numId="17" w16cid:durableId="5681972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isplayBackgroundShape/>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2488F"/>
    <w:rsid w:val="00031539"/>
    <w:rsid w:val="00062EC3"/>
    <w:rsid w:val="000653A1"/>
    <w:rsid w:val="00085360"/>
    <w:rsid w:val="000E4580"/>
    <w:rsid w:val="000F69DD"/>
    <w:rsid w:val="00100585"/>
    <w:rsid w:val="001125EB"/>
    <w:rsid w:val="001278D2"/>
    <w:rsid w:val="0015372F"/>
    <w:rsid w:val="00154988"/>
    <w:rsid w:val="00162BB4"/>
    <w:rsid w:val="00163795"/>
    <w:rsid w:val="001709C5"/>
    <w:rsid w:val="00175DD4"/>
    <w:rsid w:val="00176052"/>
    <w:rsid w:val="001B255E"/>
    <w:rsid w:val="001C2A18"/>
    <w:rsid w:val="001C2BDB"/>
    <w:rsid w:val="001F592B"/>
    <w:rsid w:val="00216EB3"/>
    <w:rsid w:val="00227E62"/>
    <w:rsid w:val="0023360C"/>
    <w:rsid w:val="00251BA0"/>
    <w:rsid w:val="0029178F"/>
    <w:rsid w:val="0029574A"/>
    <w:rsid w:val="00297970"/>
    <w:rsid w:val="002A10A1"/>
    <w:rsid w:val="002A585A"/>
    <w:rsid w:val="002C1B3B"/>
    <w:rsid w:val="002D1AF5"/>
    <w:rsid w:val="002D6BA2"/>
    <w:rsid w:val="002F39A2"/>
    <w:rsid w:val="00311E1C"/>
    <w:rsid w:val="00312795"/>
    <w:rsid w:val="003250B5"/>
    <w:rsid w:val="00341189"/>
    <w:rsid w:val="003452BB"/>
    <w:rsid w:val="00366CD8"/>
    <w:rsid w:val="00380118"/>
    <w:rsid w:val="003878F0"/>
    <w:rsid w:val="003A210F"/>
    <w:rsid w:val="003D7809"/>
    <w:rsid w:val="003F31D4"/>
    <w:rsid w:val="004043D7"/>
    <w:rsid w:val="00405616"/>
    <w:rsid w:val="00410FE7"/>
    <w:rsid w:val="004116DB"/>
    <w:rsid w:val="00412094"/>
    <w:rsid w:val="0041688E"/>
    <w:rsid w:val="00434FB7"/>
    <w:rsid w:val="0045595E"/>
    <w:rsid w:val="00463671"/>
    <w:rsid w:val="00466C47"/>
    <w:rsid w:val="00466E79"/>
    <w:rsid w:val="00475E0E"/>
    <w:rsid w:val="00477F87"/>
    <w:rsid w:val="00480610"/>
    <w:rsid w:val="00494A23"/>
    <w:rsid w:val="004A3692"/>
    <w:rsid w:val="004C16FF"/>
    <w:rsid w:val="004C1979"/>
    <w:rsid w:val="004D58B0"/>
    <w:rsid w:val="004F1377"/>
    <w:rsid w:val="004F7217"/>
    <w:rsid w:val="005016F3"/>
    <w:rsid w:val="00532055"/>
    <w:rsid w:val="005449DB"/>
    <w:rsid w:val="00563389"/>
    <w:rsid w:val="00564D3A"/>
    <w:rsid w:val="005830D5"/>
    <w:rsid w:val="00597ACF"/>
    <w:rsid w:val="005B0E37"/>
    <w:rsid w:val="005C7790"/>
    <w:rsid w:val="005E1A99"/>
    <w:rsid w:val="00605DF1"/>
    <w:rsid w:val="006102ED"/>
    <w:rsid w:val="00620840"/>
    <w:rsid w:val="00622023"/>
    <w:rsid w:val="006758A8"/>
    <w:rsid w:val="006868D6"/>
    <w:rsid w:val="006955DE"/>
    <w:rsid w:val="00721C14"/>
    <w:rsid w:val="007A4843"/>
    <w:rsid w:val="007B1F29"/>
    <w:rsid w:val="007B5D5D"/>
    <w:rsid w:val="007D48CF"/>
    <w:rsid w:val="007D4E3B"/>
    <w:rsid w:val="007E29AB"/>
    <w:rsid w:val="00804C67"/>
    <w:rsid w:val="00823F38"/>
    <w:rsid w:val="00861F97"/>
    <w:rsid w:val="00872359"/>
    <w:rsid w:val="008A3419"/>
    <w:rsid w:val="008C4CBA"/>
    <w:rsid w:val="008D13B1"/>
    <w:rsid w:val="008E286F"/>
    <w:rsid w:val="008F7559"/>
    <w:rsid w:val="00903A25"/>
    <w:rsid w:val="00914E10"/>
    <w:rsid w:val="00947A30"/>
    <w:rsid w:val="0095272C"/>
    <w:rsid w:val="009633D2"/>
    <w:rsid w:val="00964140"/>
    <w:rsid w:val="00976B7E"/>
    <w:rsid w:val="00980312"/>
    <w:rsid w:val="009C5B07"/>
    <w:rsid w:val="009C76A1"/>
    <w:rsid w:val="009E74A3"/>
    <w:rsid w:val="009F1EAD"/>
    <w:rsid w:val="00A3601F"/>
    <w:rsid w:val="00A45EDC"/>
    <w:rsid w:val="00A63A6B"/>
    <w:rsid w:val="00A72F0E"/>
    <w:rsid w:val="00AA179A"/>
    <w:rsid w:val="00AE3464"/>
    <w:rsid w:val="00AF1859"/>
    <w:rsid w:val="00AF270B"/>
    <w:rsid w:val="00AF6790"/>
    <w:rsid w:val="00B32E94"/>
    <w:rsid w:val="00B37745"/>
    <w:rsid w:val="00B60A65"/>
    <w:rsid w:val="00BB2F7B"/>
    <w:rsid w:val="00BC65F0"/>
    <w:rsid w:val="00C145F5"/>
    <w:rsid w:val="00C1542C"/>
    <w:rsid w:val="00C421B5"/>
    <w:rsid w:val="00C74D96"/>
    <w:rsid w:val="00C80376"/>
    <w:rsid w:val="00C93562"/>
    <w:rsid w:val="00CB5C65"/>
    <w:rsid w:val="00CB7B20"/>
    <w:rsid w:val="00CC4DE0"/>
    <w:rsid w:val="00CC78A1"/>
    <w:rsid w:val="00CD5887"/>
    <w:rsid w:val="00CE5747"/>
    <w:rsid w:val="00D24298"/>
    <w:rsid w:val="00D33240"/>
    <w:rsid w:val="00D34C69"/>
    <w:rsid w:val="00D941D0"/>
    <w:rsid w:val="00DA075D"/>
    <w:rsid w:val="00DA0971"/>
    <w:rsid w:val="00DA7104"/>
    <w:rsid w:val="00DD76A6"/>
    <w:rsid w:val="00E119AF"/>
    <w:rsid w:val="00E20027"/>
    <w:rsid w:val="00E22122"/>
    <w:rsid w:val="00E32114"/>
    <w:rsid w:val="00E546B3"/>
    <w:rsid w:val="00E56E8C"/>
    <w:rsid w:val="00E8158A"/>
    <w:rsid w:val="00E90D74"/>
    <w:rsid w:val="00EA0ED5"/>
    <w:rsid w:val="00EA3B3C"/>
    <w:rsid w:val="00EA4704"/>
    <w:rsid w:val="00EC4006"/>
    <w:rsid w:val="00ED1D88"/>
    <w:rsid w:val="00F113D0"/>
    <w:rsid w:val="00F339A7"/>
    <w:rsid w:val="00F43A5D"/>
    <w:rsid w:val="00F44F27"/>
    <w:rsid w:val="00FB01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 w:type="paragraph" w:customStyle="1" w:styleId="Stilius3">
    <w:name w:val="Stilius3"/>
    <w:basedOn w:val="Normal"/>
    <w:qFormat/>
    <w:rsid w:val="00466C47"/>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475F05-DBF9-42BE-BE0D-97A13CE40B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2863</Words>
  <Characters>1633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12</cp:revision>
  <dcterms:created xsi:type="dcterms:W3CDTF">2025-09-05T08:00:00Z</dcterms:created>
  <dcterms:modified xsi:type="dcterms:W3CDTF">2025-09-08T04:35:00Z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